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F076" w14:textId="77777777" w:rsidR="0078227C" w:rsidRPr="0078227C" w:rsidRDefault="0078227C" w:rsidP="0078227C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0" w:name="_Toc179368409"/>
      <w:r w:rsidRPr="0078227C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UMOWA O WSPÓŁPRACĘ PROMOCYJNĄ – PROSTY WZÓR</w:t>
      </w:r>
      <w:bookmarkEnd w:id="0"/>
    </w:p>
    <w:p w14:paraId="067ED316" w14:textId="77777777" w:rsidR="0078227C" w:rsidRPr="0078227C" w:rsidRDefault="0078227C" w:rsidP="0078227C">
      <w:pPr>
        <w:jc w:val="both"/>
        <w:rPr>
          <w:b/>
          <w:bCs/>
        </w:rPr>
      </w:pPr>
    </w:p>
    <w:p w14:paraId="4A749BFA" w14:textId="77777777" w:rsidR="0078227C" w:rsidRPr="0078227C" w:rsidRDefault="0078227C" w:rsidP="0078227C">
      <w:pPr>
        <w:jc w:val="both"/>
      </w:pPr>
      <w:r w:rsidRPr="0078227C">
        <w:rPr>
          <w:b/>
          <w:bCs/>
        </w:rPr>
        <w:t>Zawarta w dniu [data] pomiędzy:</w:t>
      </w:r>
    </w:p>
    <w:p w14:paraId="7690AD5E" w14:textId="77777777" w:rsidR="0078227C" w:rsidRPr="0078227C" w:rsidRDefault="0078227C" w:rsidP="0078227C">
      <w:pPr>
        <w:numPr>
          <w:ilvl w:val="0"/>
          <w:numId w:val="1"/>
        </w:numPr>
        <w:jc w:val="both"/>
      </w:pPr>
      <w:r w:rsidRPr="0078227C">
        <w:rPr>
          <w:b/>
          <w:bCs/>
        </w:rPr>
        <w:t>[Nazwa przedsiębiorcy],</w:t>
      </w:r>
      <w:r w:rsidRPr="0078227C">
        <w:t xml:space="preserve"> z siedzibą w [adres], NIP [numer], REGON [numer], reprezentowaną przez [imię i nazwisko], zwaną dalej „Zleceniodawcą”,</w:t>
      </w:r>
    </w:p>
    <w:p w14:paraId="2757F067" w14:textId="77777777" w:rsidR="0078227C" w:rsidRPr="0078227C" w:rsidRDefault="0078227C" w:rsidP="0078227C">
      <w:pPr>
        <w:jc w:val="both"/>
      </w:pPr>
      <w:r w:rsidRPr="0078227C">
        <w:t>a</w:t>
      </w:r>
    </w:p>
    <w:p w14:paraId="73AE5FA1" w14:textId="77777777" w:rsidR="0078227C" w:rsidRPr="0078227C" w:rsidRDefault="0078227C" w:rsidP="0078227C">
      <w:pPr>
        <w:numPr>
          <w:ilvl w:val="0"/>
          <w:numId w:val="2"/>
        </w:numPr>
        <w:jc w:val="both"/>
      </w:pPr>
      <w:r w:rsidRPr="0078227C">
        <w:rPr>
          <w:b/>
          <w:bCs/>
        </w:rPr>
        <w:t xml:space="preserve">[Nazwa </w:t>
      </w:r>
      <w:proofErr w:type="spellStart"/>
      <w:r w:rsidRPr="0078227C">
        <w:rPr>
          <w:b/>
          <w:bCs/>
        </w:rPr>
        <w:t>influencera</w:t>
      </w:r>
      <w:proofErr w:type="spellEnd"/>
      <w:r w:rsidRPr="0078227C">
        <w:rPr>
          <w:b/>
          <w:bCs/>
        </w:rPr>
        <w:t>],</w:t>
      </w:r>
      <w:r w:rsidRPr="0078227C">
        <w:t xml:space="preserve"> zamieszkałym w [adres], zwaną dalej „</w:t>
      </w:r>
      <w:proofErr w:type="spellStart"/>
      <w:r w:rsidRPr="0078227C">
        <w:t>Influencerem</w:t>
      </w:r>
      <w:proofErr w:type="spellEnd"/>
      <w:r w:rsidRPr="0078227C">
        <w:t>”.</w:t>
      </w:r>
    </w:p>
    <w:p w14:paraId="039796E2" w14:textId="77777777" w:rsidR="0078227C" w:rsidRPr="0078227C" w:rsidRDefault="0078227C" w:rsidP="0078227C">
      <w:pPr>
        <w:jc w:val="both"/>
        <w:rPr>
          <w:b/>
          <w:bCs/>
        </w:rPr>
      </w:pPr>
    </w:p>
    <w:p w14:paraId="69840516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§1. Przedmiot umowy</w:t>
      </w:r>
    </w:p>
    <w:p w14:paraId="08C4048C" w14:textId="77777777" w:rsidR="0078227C" w:rsidRPr="0078227C" w:rsidRDefault="0078227C" w:rsidP="0078227C">
      <w:pPr>
        <w:numPr>
          <w:ilvl w:val="0"/>
          <w:numId w:val="3"/>
        </w:numPr>
        <w:jc w:val="both"/>
      </w:pPr>
      <w:r w:rsidRPr="0078227C">
        <w:t xml:space="preserve">Zleceniodawca zleca, a </w:t>
      </w:r>
      <w:proofErr w:type="spellStart"/>
      <w:r w:rsidRPr="0078227C">
        <w:t>Influencer</w:t>
      </w:r>
      <w:proofErr w:type="spellEnd"/>
      <w:r w:rsidRPr="0078227C">
        <w:t xml:space="preserve"> zobowiązuje się do realizacji działań promocyjnych na rzecz marki [nazwa marki Zleceniodawcy], zgodnie z warunkami określonymi w niniejszej umowie.</w:t>
      </w:r>
    </w:p>
    <w:p w14:paraId="62EF2362" w14:textId="77777777" w:rsidR="0078227C" w:rsidRPr="0078227C" w:rsidRDefault="0078227C" w:rsidP="0078227C">
      <w:pPr>
        <w:numPr>
          <w:ilvl w:val="0"/>
          <w:numId w:val="3"/>
        </w:numPr>
        <w:jc w:val="both"/>
      </w:pPr>
      <w:r w:rsidRPr="0078227C">
        <w:t xml:space="preserve">Działania promocyjne obejmują: [opis działań, np. publikacja postów, wideo, relacji na określonych platformach – Instagram, YouTube, </w:t>
      </w:r>
      <w:proofErr w:type="spellStart"/>
      <w:r w:rsidRPr="0078227C">
        <w:t>TikTok</w:t>
      </w:r>
      <w:proofErr w:type="spellEnd"/>
      <w:r w:rsidRPr="0078227C">
        <w:t>] w terminach: [określenie terminów publikacji].</w:t>
      </w:r>
    </w:p>
    <w:p w14:paraId="0B2D4D1B" w14:textId="77777777" w:rsidR="0078227C" w:rsidRPr="0078227C" w:rsidRDefault="0078227C" w:rsidP="0078227C">
      <w:pPr>
        <w:jc w:val="both"/>
        <w:rPr>
          <w:b/>
          <w:bCs/>
        </w:rPr>
      </w:pPr>
    </w:p>
    <w:p w14:paraId="63F3CADD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§2. Forma współpracy</w:t>
      </w:r>
    </w:p>
    <w:p w14:paraId="1ABA7A1F" w14:textId="77777777" w:rsidR="0078227C" w:rsidRPr="0078227C" w:rsidRDefault="0078227C" w:rsidP="0078227C">
      <w:pPr>
        <w:numPr>
          <w:ilvl w:val="0"/>
          <w:numId w:val="4"/>
        </w:numPr>
        <w:jc w:val="both"/>
      </w:pPr>
      <w:r w:rsidRPr="0078227C">
        <w:t>Strony ustalają, że współpraca ma charakter:</w:t>
      </w:r>
      <w:r w:rsidRPr="0078227C">
        <w:br/>
        <w:t xml:space="preserve">a) </w:t>
      </w:r>
      <w:r w:rsidRPr="0078227C">
        <w:rPr>
          <w:b/>
          <w:bCs/>
        </w:rPr>
        <w:t>na wyłączność</w:t>
      </w:r>
      <w:r w:rsidRPr="0078227C">
        <w:t xml:space="preserve"> – </w:t>
      </w:r>
      <w:proofErr w:type="spellStart"/>
      <w:r w:rsidRPr="0078227C">
        <w:t>Influencer</w:t>
      </w:r>
      <w:proofErr w:type="spellEnd"/>
      <w:r w:rsidRPr="0078227C">
        <w:t xml:space="preserve"> zobowiązuje się nie współpracować z konkurencyjnymi markami z branży [nazwa branży] przez okres obowiązywania umowy,</w:t>
      </w:r>
      <w:r w:rsidRPr="0078227C">
        <w:br/>
        <w:t xml:space="preserve">b) </w:t>
      </w:r>
      <w:r w:rsidRPr="0078227C">
        <w:rPr>
          <w:b/>
          <w:bCs/>
        </w:rPr>
        <w:t>niewyłączny</w:t>
      </w:r>
      <w:r w:rsidRPr="0078227C">
        <w:t xml:space="preserve"> – </w:t>
      </w:r>
      <w:proofErr w:type="spellStart"/>
      <w:r w:rsidRPr="0078227C">
        <w:t>Influencer</w:t>
      </w:r>
      <w:proofErr w:type="spellEnd"/>
      <w:r w:rsidRPr="0078227C">
        <w:t xml:space="preserve"> ma prawo współpracować z innymi markami, pod warunkiem, że nie są one bezpośrednią konkurencją dla Zleceniodawcy.</w:t>
      </w:r>
    </w:p>
    <w:p w14:paraId="7EEBB812" w14:textId="77777777" w:rsidR="0078227C" w:rsidRPr="0078227C" w:rsidRDefault="0078227C" w:rsidP="0078227C">
      <w:pPr>
        <w:jc w:val="center"/>
        <w:rPr>
          <w:b/>
          <w:bCs/>
        </w:rPr>
      </w:pPr>
    </w:p>
    <w:p w14:paraId="34018F50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§3. Cele współpracy i oczekiwane rezultaty</w:t>
      </w:r>
    </w:p>
    <w:p w14:paraId="3AE3C4CF" w14:textId="77777777" w:rsidR="0078227C" w:rsidRPr="0078227C" w:rsidRDefault="0078227C" w:rsidP="0078227C">
      <w:pPr>
        <w:numPr>
          <w:ilvl w:val="0"/>
          <w:numId w:val="5"/>
        </w:numPr>
        <w:jc w:val="both"/>
      </w:pPr>
      <w:proofErr w:type="spellStart"/>
      <w:r w:rsidRPr="0078227C">
        <w:t>Influencer</w:t>
      </w:r>
      <w:proofErr w:type="spellEnd"/>
      <w:r w:rsidRPr="0078227C">
        <w:t xml:space="preserve"> zobowiązuje się do realizacji następujących celów:</w:t>
      </w:r>
      <w:r w:rsidRPr="0078227C">
        <w:br/>
        <w:t>a) [np. wygenerowanie określonej liczby wyświetleń/postów],</w:t>
      </w:r>
      <w:r w:rsidRPr="0078227C">
        <w:br/>
        <w:t>b)             [np. przeprowadzenie relacji z wydarzenia promocyjnego].</w:t>
      </w:r>
    </w:p>
    <w:p w14:paraId="4F01FD62" w14:textId="77777777" w:rsidR="0078227C" w:rsidRPr="0078227C" w:rsidRDefault="0078227C" w:rsidP="0078227C">
      <w:pPr>
        <w:numPr>
          <w:ilvl w:val="0"/>
          <w:numId w:val="5"/>
        </w:numPr>
        <w:jc w:val="both"/>
      </w:pPr>
      <w:r w:rsidRPr="0078227C">
        <w:t>Wszystkie materiały promocyjne przed ich publikacją muszą zostać zaakceptowane przez Zleceniodawcę.</w:t>
      </w:r>
    </w:p>
    <w:p w14:paraId="1A627DAF" w14:textId="77777777" w:rsidR="0078227C" w:rsidRPr="0078227C" w:rsidRDefault="0078227C" w:rsidP="0078227C">
      <w:pPr>
        <w:jc w:val="center"/>
        <w:rPr>
          <w:b/>
          <w:bCs/>
        </w:rPr>
      </w:pPr>
    </w:p>
    <w:p w14:paraId="4F7C5753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 xml:space="preserve">§4. Wykorzystanie wizerunku </w:t>
      </w:r>
      <w:proofErr w:type="spellStart"/>
      <w:r w:rsidRPr="0078227C">
        <w:rPr>
          <w:b/>
          <w:bCs/>
        </w:rPr>
        <w:t>influencera</w:t>
      </w:r>
      <w:proofErr w:type="spellEnd"/>
      <w:r w:rsidRPr="0078227C">
        <w:rPr>
          <w:b/>
          <w:bCs/>
        </w:rPr>
        <w:t xml:space="preserve"> i treści</w:t>
      </w:r>
    </w:p>
    <w:p w14:paraId="702EE031" w14:textId="77777777" w:rsidR="0078227C" w:rsidRPr="0078227C" w:rsidRDefault="0078227C" w:rsidP="0078227C">
      <w:pPr>
        <w:numPr>
          <w:ilvl w:val="0"/>
          <w:numId w:val="6"/>
        </w:numPr>
        <w:jc w:val="both"/>
      </w:pPr>
      <w:r w:rsidRPr="0078227C">
        <w:t xml:space="preserve">Zleceniodawca nabywa prawo do wykorzystania wizerunku </w:t>
      </w:r>
      <w:proofErr w:type="spellStart"/>
      <w:r w:rsidRPr="0078227C">
        <w:t>influencera</w:t>
      </w:r>
      <w:proofErr w:type="spellEnd"/>
      <w:r w:rsidRPr="0078227C">
        <w:t xml:space="preserve"> w materiałach promocyjnych związanych z kampanią, zgodnie z wytycznymi umowy.</w:t>
      </w:r>
    </w:p>
    <w:p w14:paraId="515BBE39" w14:textId="77777777" w:rsidR="0078227C" w:rsidRPr="0078227C" w:rsidRDefault="0078227C" w:rsidP="0078227C">
      <w:pPr>
        <w:numPr>
          <w:ilvl w:val="0"/>
          <w:numId w:val="6"/>
        </w:numPr>
        <w:jc w:val="both"/>
      </w:pPr>
      <w:proofErr w:type="spellStart"/>
      <w:r w:rsidRPr="0078227C">
        <w:lastRenderedPageBreak/>
        <w:t>Influencer</w:t>
      </w:r>
      <w:proofErr w:type="spellEnd"/>
      <w:r w:rsidRPr="0078227C">
        <w:t xml:space="preserve"> udziela Zleceniodawcy niewyłącznej licencji na wykorzystanie stworzonych treści (postów, wideo itp.) na następujących polach eksploatacji: [np. media społecznościowe, strony internetowe, reklamy].</w:t>
      </w:r>
    </w:p>
    <w:p w14:paraId="479D6573" w14:textId="77777777" w:rsidR="0078227C" w:rsidRPr="0078227C" w:rsidRDefault="0078227C" w:rsidP="0078227C">
      <w:pPr>
        <w:ind w:left="720"/>
        <w:jc w:val="both"/>
      </w:pPr>
    </w:p>
    <w:p w14:paraId="7C49D752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§5. Zasady współpracy i poufność</w:t>
      </w:r>
    </w:p>
    <w:p w14:paraId="37D6703B" w14:textId="77777777" w:rsidR="0078227C" w:rsidRPr="0078227C" w:rsidRDefault="0078227C" w:rsidP="0078227C">
      <w:pPr>
        <w:numPr>
          <w:ilvl w:val="0"/>
          <w:numId w:val="7"/>
        </w:numPr>
        <w:jc w:val="both"/>
      </w:pPr>
      <w:proofErr w:type="spellStart"/>
      <w:r w:rsidRPr="0078227C">
        <w:t>Influencer</w:t>
      </w:r>
      <w:proofErr w:type="spellEnd"/>
      <w:r w:rsidRPr="0078227C">
        <w:t xml:space="preserve"> zobowiązuje się do nieujawniania osobom trzecim szczegółów dotyczących kampanii, w tym wyników współpracy i strategii marketingowej Zleceniodawcy, zarówno w trakcie trwania umowy, jak i po jej zakończeniu.</w:t>
      </w:r>
    </w:p>
    <w:p w14:paraId="389C629F" w14:textId="77777777" w:rsidR="0078227C" w:rsidRPr="0078227C" w:rsidRDefault="0078227C" w:rsidP="0078227C">
      <w:pPr>
        <w:numPr>
          <w:ilvl w:val="0"/>
          <w:numId w:val="7"/>
        </w:numPr>
        <w:jc w:val="both"/>
      </w:pPr>
      <w:r w:rsidRPr="0078227C">
        <w:t>Naruszenie zasad poufności wiąże się z zapłatą kary umownej w wysokości [kwota].</w:t>
      </w:r>
    </w:p>
    <w:p w14:paraId="628049C6" w14:textId="77777777" w:rsidR="0078227C" w:rsidRPr="0078227C" w:rsidRDefault="0078227C" w:rsidP="0078227C">
      <w:pPr>
        <w:jc w:val="both"/>
        <w:rPr>
          <w:b/>
          <w:bCs/>
        </w:rPr>
      </w:pPr>
    </w:p>
    <w:p w14:paraId="6E9B0CDD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§6. Wynagrodzenie</w:t>
      </w:r>
    </w:p>
    <w:p w14:paraId="4D49759E" w14:textId="77777777" w:rsidR="0078227C" w:rsidRPr="0078227C" w:rsidRDefault="0078227C" w:rsidP="0078227C">
      <w:pPr>
        <w:numPr>
          <w:ilvl w:val="0"/>
          <w:numId w:val="8"/>
        </w:numPr>
        <w:jc w:val="both"/>
      </w:pPr>
      <w:r w:rsidRPr="0078227C">
        <w:t xml:space="preserve">Zleceniodawca zobowiązuje się do wypłaty </w:t>
      </w:r>
      <w:proofErr w:type="spellStart"/>
      <w:r w:rsidRPr="0078227C">
        <w:t>Influencerowi</w:t>
      </w:r>
      <w:proofErr w:type="spellEnd"/>
      <w:r w:rsidRPr="0078227C">
        <w:t xml:space="preserve"> wynagrodzenia w wysokości [kwota], które obejmuje wszystkie działania promocyjne określone w umowie oraz przekazanie praw autorskich do stworzonych treści.</w:t>
      </w:r>
    </w:p>
    <w:p w14:paraId="163207A4" w14:textId="77777777" w:rsidR="0078227C" w:rsidRPr="0078227C" w:rsidRDefault="0078227C" w:rsidP="0078227C">
      <w:pPr>
        <w:numPr>
          <w:ilvl w:val="0"/>
          <w:numId w:val="8"/>
        </w:numPr>
        <w:jc w:val="both"/>
      </w:pPr>
      <w:r w:rsidRPr="0078227C">
        <w:t>Wynagrodzenie może być naliczane na podstawie:</w:t>
      </w:r>
      <w:r w:rsidRPr="0078227C">
        <w:br/>
        <w:t xml:space="preserve">a) </w:t>
      </w:r>
      <w:r w:rsidRPr="0078227C">
        <w:rPr>
          <w:b/>
          <w:bCs/>
        </w:rPr>
        <w:t>stałej kwoty</w:t>
      </w:r>
      <w:r w:rsidRPr="0078227C">
        <w:t xml:space="preserve"> (ryczałt),</w:t>
      </w:r>
      <w:r w:rsidRPr="0078227C">
        <w:br/>
        <w:t xml:space="preserve">b) </w:t>
      </w:r>
      <w:r w:rsidRPr="0078227C">
        <w:rPr>
          <w:b/>
          <w:bCs/>
        </w:rPr>
        <w:t>procentu od wyników kampanii</w:t>
      </w:r>
      <w:r w:rsidRPr="0078227C">
        <w:t xml:space="preserve"> – [np. procent od sprzedaży produktu marki].</w:t>
      </w:r>
    </w:p>
    <w:p w14:paraId="185BDEDF" w14:textId="77777777" w:rsidR="0078227C" w:rsidRPr="0078227C" w:rsidRDefault="0078227C" w:rsidP="0078227C">
      <w:pPr>
        <w:jc w:val="both"/>
        <w:rPr>
          <w:b/>
          <w:bCs/>
        </w:rPr>
      </w:pPr>
    </w:p>
    <w:p w14:paraId="1781BEA5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§7. Zasady oznaczania współpracy</w:t>
      </w:r>
    </w:p>
    <w:p w14:paraId="677B8B2B" w14:textId="77777777" w:rsidR="0078227C" w:rsidRPr="0078227C" w:rsidRDefault="0078227C" w:rsidP="0078227C">
      <w:pPr>
        <w:numPr>
          <w:ilvl w:val="0"/>
          <w:numId w:val="9"/>
        </w:numPr>
        <w:jc w:val="both"/>
      </w:pPr>
      <w:proofErr w:type="spellStart"/>
      <w:r w:rsidRPr="0078227C">
        <w:t>Influencer</w:t>
      </w:r>
      <w:proofErr w:type="spellEnd"/>
      <w:r w:rsidRPr="0078227C">
        <w:t xml:space="preserve"> zobowiązuje się do oznaczania współpracy z Zleceniodawcą w sposób zgodny z obowiązującymi przepisami prawa oraz wytycznymi UOKiK, w szczególności do oznaczania treści jako materiałów reklamowych lub sponsorowanych.</w:t>
      </w:r>
    </w:p>
    <w:p w14:paraId="0996D88D" w14:textId="77777777" w:rsidR="0078227C" w:rsidRPr="0078227C" w:rsidRDefault="0078227C" w:rsidP="0078227C">
      <w:pPr>
        <w:jc w:val="both"/>
        <w:rPr>
          <w:b/>
          <w:bCs/>
        </w:rPr>
      </w:pPr>
    </w:p>
    <w:p w14:paraId="7AFE4A39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§8. Klauzula obyczajowa i kara umowna</w:t>
      </w:r>
    </w:p>
    <w:p w14:paraId="087264F8" w14:textId="77777777" w:rsidR="0078227C" w:rsidRPr="0078227C" w:rsidRDefault="0078227C" w:rsidP="0078227C">
      <w:pPr>
        <w:numPr>
          <w:ilvl w:val="0"/>
          <w:numId w:val="10"/>
        </w:numPr>
        <w:jc w:val="both"/>
      </w:pPr>
      <w:proofErr w:type="spellStart"/>
      <w:r w:rsidRPr="0078227C">
        <w:t>Influencer</w:t>
      </w:r>
      <w:proofErr w:type="spellEnd"/>
      <w:r w:rsidRPr="0078227C">
        <w:t xml:space="preserve"> zobowiązuje się do przestrzegania wysokich standardów etycznych i obyczajowych w trakcie trwania współpracy.</w:t>
      </w:r>
    </w:p>
    <w:p w14:paraId="2798461A" w14:textId="77777777" w:rsidR="0078227C" w:rsidRPr="0078227C" w:rsidRDefault="0078227C" w:rsidP="0078227C">
      <w:pPr>
        <w:numPr>
          <w:ilvl w:val="0"/>
          <w:numId w:val="10"/>
        </w:numPr>
        <w:jc w:val="both"/>
      </w:pPr>
      <w:r w:rsidRPr="0078227C">
        <w:t xml:space="preserve">W przypadku naruszenia zasad określonych w §8.1, Zleceniodawca ma prawo do natychmiastowego zerwania umowy oraz nałożenia na </w:t>
      </w:r>
      <w:proofErr w:type="spellStart"/>
      <w:r w:rsidRPr="0078227C">
        <w:t>Influencera</w:t>
      </w:r>
      <w:proofErr w:type="spellEnd"/>
      <w:r w:rsidRPr="0078227C">
        <w:t xml:space="preserve"> kary umownej w wysokości [kwota].</w:t>
      </w:r>
    </w:p>
    <w:p w14:paraId="17C61C47" w14:textId="77777777" w:rsidR="0078227C" w:rsidRPr="0078227C" w:rsidRDefault="0078227C" w:rsidP="0078227C">
      <w:pPr>
        <w:jc w:val="both"/>
        <w:rPr>
          <w:b/>
          <w:bCs/>
        </w:rPr>
      </w:pPr>
    </w:p>
    <w:p w14:paraId="2637988D" w14:textId="77777777" w:rsidR="0078227C" w:rsidRPr="0078227C" w:rsidRDefault="0078227C" w:rsidP="0078227C">
      <w:pPr>
        <w:jc w:val="center"/>
      </w:pPr>
      <w:r w:rsidRPr="0078227C">
        <w:rPr>
          <w:b/>
          <w:bCs/>
        </w:rPr>
        <w:t>§9. Postanowienia końcowe</w:t>
      </w:r>
    </w:p>
    <w:p w14:paraId="3DE41B03" w14:textId="77777777" w:rsidR="0078227C" w:rsidRPr="0078227C" w:rsidRDefault="0078227C" w:rsidP="0078227C">
      <w:pPr>
        <w:numPr>
          <w:ilvl w:val="0"/>
          <w:numId w:val="11"/>
        </w:numPr>
        <w:jc w:val="both"/>
      </w:pPr>
      <w:r w:rsidRPr="0078227C">
        <w:t>Wszelkie zmiany w umowie wymagają formy pisemnej pod rygorem nieważności.</w:t>
      </w:r>
    </w:p>
    <w:p w14:paraId="72ED07FF" w14:textId="77777777" w:rsidR="0078227C" w:rsidRPr="0078227C" w:rsidRDefault="0078227C" w:rsidP="0078227C">
      <w:pPr>
        <w:numPr>
          <w:ilvl w:val="0"/>
          <w:numId w:val="11"/>
        </w:numPr>
        <w:jc w:val="both"/>
      </w:pPr>
      <w:r w:rsidRPr="0078227C">
        <w:t>W sprawach nieuregulowanych niniejszą umową mają zastosowanie przepisy Kodeksu cywilnego.</w:t>
      </w:r>
    </w:p>
    <w:p w14:paraId="15EC5795" w14:textId="410C8A87" w:rsidR="00B843F7" w:rsidRDefault="0078227C" w:rsidP="0078227C">
      <w:pPr>
        <w:numPr>
          <w:ilvl w:val="0"/>
          <w:numId w:val="11"/>
        </w:numPr>
        <w:jc w:val="both"/>
      </w:pPr>
      <w:r w:rsidRPr="0078227C">
        <w:t>Umowa została sporządzona w dwóch jednobrzmiących egzemplarzach, po jednym dla każdej ze stron.</w:t>
      </w:r>
    </w:p>
    <w:sectPr w:rsidR="00B8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86D"/>
    <w:multiLevelType w:val="multilevel"/>
    <w:tmpl w:val="4EB8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1D36"/>
    <w:multiLevelType w:val="multilevel"/>
    <w:tmpl w:val="A0DE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96728"/>
    <w:multiLevelType w:val="multilevel"/>
    <w:tmpl w:val="7B1C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526F9"/>
    <w:multiLevelType w:val="multilevel"/>
    <w:tmpl w:val="A8F8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50F8A"/>
    <w:multiLevelType w:val="multilevel"/>
    <w:tmpl w:val="C70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926C1"/>
    <w:multiLevelType w:val="multilevel"/>
    <w:tmpl w:val="D65E7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752E5"/>
    <w:multiLevelType w:val="multilevel"/>
    <w:tmpl w:val="B9F0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E7755"/>
    <w:multiLevelType w:val="multilevel"/>
    <w:tmpl w:val="78E0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15498"/>
    <w:multiLevelType w:val="multilevel"/>
    <w:tmpl w:val="3F8C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E5221"/>
    <w:multiLevelType w:val="multilevel"/>
    <w:tmpl w:val="EBC6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D7758"/>
    <w:multiLevelType w:val="multilevel"/>
    <w:tmpl w:val="79FA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499955">
    <w:abstractNumId w:val="1"/>
  </w:num>
  <w:num w:numId="2" w16cid:durableId="765350533">
    <w:abstractNumId w:val="5"/>
  </w:num>
  <w:num w:numId="3" w16cid:durableId="387535392">
    <w:abstractNumId w:val="3"/>
  </w:num>
  <w:num w:numId="4" w16cid:durableId="140315111">
    <w:abstractNumId w:val="9"/>
  </w:num>
  <w:num w:numId="5" w16cid:durableId="360983363">
    <w:abstractNumId w:val="2"/>
  </w:num>
  <w:num w:numId="6" w16cid:durableId="814370602">
    <w:abstractNumId w:val="10"/>
  </w:num>
  <w:num w:numId="7" w16cid:durableId="597249031">
    <w:abstractNumId w:val="7"/>
  </w:num>
  <w:num w:numId="8" w16cid:durableId="156310557">
    <w:abstractNumId w:val="0"/>
  </w:num>
  <w:num w:numId="9" w16cid:durableId="23482347">
    <w:abstractNumId w:val="8"/>
  </w:num>
  <w:num w:numId="10" w16cid:durableId="84612884">
    <w:abstractNumId w:val="6"/>
  </w:num>
  <w:num w:numId="11" w16cid:durableId="254948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7C"/>
    <w:rsid w:val="000147A8"/>
    <w:rsid w:val="00073F19"/>
    <w:rsid w:val="002D40BE"/>
    <w:rsid w:val="0078227C"/>
    <w:rsid w:val="00986D8F"/>
    <w:rsid w:val="00B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FB45"/>
  <w15:chartTrackingRefBased/>
  <w15:docId w15:val="{6D283EF6-2521-4C25-ABB8-5D0EEF00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2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2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2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2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2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2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2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2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2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2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2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Kamionka</dc:creator>
  <cp:keywords/>
  <dc:description/>
  <cp:lastModifiedBy>Aleksandra Kamionka</cp:lastModifiedBy>
  <cp:revision>1</cp:revision>
  <dcterms:created xsi:type="dcterms:W3CDTF">2024-10-25T08:33:00Z</dcterms:created>
  <dcterms:modified xsi:type="dcterms:W3CDTF">2024-10-25T08:33:00Z</dcterms:modified>
</cp:coreProperties>
</file>